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="http://schemas.openxmlformats.org/wordprocessingml/2006/main" xmlns:m="http://schemas.openxmlformats.org/officeDocument/2006/math" xmlns:w15="http://schemas.microsoft.com/office/word/2012/wordml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="http://schemas.openxmlformats.org/wordprocessingml/2006/main" xmlns:m="http://schemas.openxmlformats.org/officeDocument/2006/math" xmlns:w15="http://schemas.microsoft.com/office/word/2012/wordml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="http://schemas.openxmlformats.org/wordprocessingml/2006/main" xmlns:m="http://schemas.openxmlformats.org/officeDocument/2006/math" xmlns:w15="http://schemas.microsoft.com/office/word/2012/wordml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="http://schemas.openxmlformats.org/wordprocessingml/2006/main" xmlns:m="http://schemas.openxmlformats.org/officeDocument/2006/math" xmlns:w15="http://schemas.microsoft.com/office/word/2012/wordml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="http://schemas.openxmlformats.org/wordprocessingml/2006/main" xmlns:m="http://schemas.openxmlformats.org/officeDocument/2006/math" xmlns:w15="http://schemas.microsoft.com/office/word/2012/wordml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